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60/2023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BANCADA DO PDT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12.367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12.367.152 – MANUTENÇÃO E DESENVOLVIMENTO DA EDUCAÇÃO BÁSICA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12.367.152.2.055 – ATENDIMENTO EDUCACIONAL À PESSOA PORTADORA DE DEFICIÊNCIAS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4.4.50.42 - AUXÍLIOS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R$ 49.000,00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R$ 49.000,00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Escola de Educação Especial Francisco de Assis (APAE)</w:t>
      </w:r>
    </w:p>
    <w:p>
      <w:pPr>
        <w:pStyle w:val="Normal"/>
        <w:spacing w:lineRule="auto" w:line="240" w:before="0" w:after="0"/>
        <w:jc w:val="both"/>
        <w:rPr>
          <w:rFonts w:ascii="Calibri" w:hAnsi="Calibri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presente emenda à despesa visa a realocar recursos para </w:t>
            </w:r>
            <w:r>
              <w:rPr>
                <w:rFonts w:cs="Arial"/>
                <w:sz w:val="24"/>
                <w:szCs w:val="24"/>
              </w:rPr>
              <w:t xml:space="preserve">adequação de banheiros reestruturados e adaptados com acessibilidade conforme legislação vigente para ambientes escolares, oferecendo um espaço adequado para tarefas de vida prática de higiene pessoal, desenvolvendo e aperfeiçoando habilidades para uma vida saudável na prática das tarefas diárias que persistirão ao longo da vida. 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Sendo um público da educação especial e que compreende crianças, jovens e em sua maioria adultos com poucas habilidades acadêmicas, a Escola de Educação Especial São Francisco de Assis busca em suas ações pedagógicas desenvolver competências que venham ao encontro da real necessidade do educando. 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Salienta-se que o bem-estar social de todo ser humano proporcionado pela autonomia lhe proporcionará autoestima, conforto e boa aparência para conviver com seus pares.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Desta forma, os banheiros com condições básicas são espaços imprescindíveis no ambiente escolar para desenvolver as práticas da vida diária, pois evita a disseminação de bactérias e até mesmo de doenças infecciosas. </w:t>
            </w:r>
          </w:p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Portanto, são medidas tomadas para a preservação da saúde, </w:t>
            </w:r>
            <w:r>
              <w:rPr>
                <w:rFonts w:cs="Arial"/>
                <w:sz w:val="24"/>
                <w:szCs w:val="24"/>
                <w:shd w:fill="FFFFFF" w:val="clear"/>
              </w:rPr>
              <w:t>partindo do princípio de que hábitos de higiene pessoal devem ser ensinados às crianças desde cedo, a fim de desenvolver sua conscientização.</w:t>
            </w:r>
            <w:r>
              <w:rPr>
                <w:rFonts w:cs="Arial"/>
                <w:sz w:val="24"/>
                <w:szCs w:val="24"/>
              </w:rPr>
              <w:t xml:space="preserve">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rFonts w:ascii="Calibri" w:hAnsi="Calibri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Times New Roman"/>
                <w:b/>
                <w:b/>
                <w:bCs/>
                <w:kern w:val="0"/>
                <w:sz w:val="24"/>
                <w:szCs w:val="24"/>
                <w:lang w:val="pt-BR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Times New Roman"/>
                <w:b w:val="false"/>
                <w:b w:val="false"/>
                <w:bCs w:val="false"/>
                <w:kern w:val="0"/>
                <w:sz w:val="24"/>
                <w:szCs w:val="24"/>
                <w:lang w:val="pt-BR" w:bidi="ar-SA"/>
              </w:rPr>
            </w:pPr>
            <w:r>
              <w:rPr>
                <w:rFonts w:eastAsia="Calibri" w:cs="Times New Roman"/>
                <w:b w:val="false"/>
                <w:bCs w:val="false"/>
                <w:kern w:val="0"/>
                <w:sz w:val="24"/>
                <w:szCs w:val="24"/>
                <w:lang w:val="pt-BR" w:bidi="ar-SA"/>
              </w:rPr>
              <w:t>PAULO GILCEU SATLER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Times New Roman"/>
                <w:b/>
                <w:b/>
                <w:bCs/>
                <w:kern w:val="0"/>
                <w:sz w:val="24"/>
                <w:szCs w:val="24"/>
                <w:lang w:val="pt-BR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Times New Roman"/>
                <w:kern w:val="0"/>
                <w:sz w:val="24"/>
                <w:szCs w:val="24"/>
                <w:lang w:val="pt-BR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PDT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rFonts w:ascii="Calibri" w:hAnsi="Calibri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ontedodatabela" w:customStyle="1">
    <w:name w:val="Conteúdo da tabela"/>
    <w:basedOn w:val="Normal"/>
    <w:qFormat/>
    <w:pPr>
      <w:widowControl w:val="false"/>
      <w:suppressLineNumbers/>
    </w:pPr>
    <w:rPr/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Application>LibreOffice/7.4.2.3$Windows_X86_64 LibreOffice_project/382eef1f22670f7f4118c8c2dd222ec7ad009daf</Application>
  <AppVersion>15.0000</AppVersion>
  <Pages>2</Pages>
  <Words>368</Words>
  <Characters>2199</Characters>
  <CharactersWithSpaces>2523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dcterms:modified xsi:type="dcterms:W3CDTF">2023-11-27T19:16:41Z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